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2"/>
          <w:szCs w:val="40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40"/>
        </w:rPr>
        <w:t>关于举办“悦书·悦人·悦生活”吉林省图书馆界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2"/>
          <w:szCs w:val="40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40"/>
        </w:rPr>
        <w:t>书法绘画作品征集展的通知</w:t>
      </w:r>
    </w:p>
    <w:p>
      <w:pPr>
        <w:spacing w:line="360" w:lineRule="auto"/>
        <w:jc w:val="center"/>
        <w:rPr>
          <w:rFonts w:ascii="Times New Roman" w:hAnsi="Times New Roman"/>
          <w:color w:val="auto"/>
        </w:rPr>
      </w:pPr>
    </w:p>
    <w:p>
      <w:pPr>
        <w:spacing w:line="360" w:lineRule="auto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各市（州）、县（区）图书馆、高校图书馆、科研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院所图书馆</w:t>
      </w:r>
      <w:r>
        <w:rPr>
          <w:rFonts w:hint="eastAsia" w:ascii="Times New Roman" w:hAnsi="Times New Roman"/>
          <w:color w:val="auto"/>
          <w:sz w:val="24"/>
          <w:szCs w:val="32"/>
        </w:rPr>
        <w:t>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“文化兴国运兴 文化强民族强”，中华优秀传统文化是中华民族的精神命脉，是涵养社会主义核心价值观的重要源泉，也是我们在世界文化激荡中站稳脚跟的坚实根基。文化工作者的精神内核对于弘扬中华民族优秀传统文化、传播中国特色社会主义思想至关重要。文化工作者坚持创造性转化、创新性发展，才能不断铸就文化的新辉煌。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2020年“书香吉林阅读季”期间</w:t>
      </w:r>
      <w:r>
        <w:rPr>
          <w:rFonts w:hint="eastAsia" w:ascii="Times New Roman" w:hAnsi="Times New Roman"/>
          <w:color w:val="auto"/>
          <w:sz w:val="24"/>
          <w:szCs w:val="32"/>
        </w:rPr>
        <w:t>，吉林省图书馆学会、吉林省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高等学校图书情报工作委员会</w:t>
      </w:r>
      <w:r>
        <w:rPr>
          <w:rFonts w:hint="eastAsia" w:ascii="Times New Roman" w:hAnsi="Times New Roman"/>
          <w:color w:val="auto"/>
          <w:sz w:val="24"/>
          <w:szCs w:val="32"/>
        </w:rPr>
        <w:t>、吉林省图书馆将联合举办“悦书·悦人·悦生活”吉林省图书馆界书法绘画作品征集展。现面向全省图书馆征集优秀书画作品，有关事项通知如下：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color w:val="auto"/>
          <w:sz w:val="24"/>
          <w:szCs w:val="32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32"/>
        </w:rPr>
        <w:t>活动组织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吉林省图书馆学会、吉林省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高等学校图书情报工作委员会</w:t>
      </w:r>
      <w:r>
        <w:rPr>
          <w:rFonts w:hint="eastAsia" w:ascii="Times New Roman" w:hAnsi="Times New Roman"/>
          <w:color w:val="auto"/>
          <w:sz w:val="24"/>
          <w:szCs w:val="32"/>
        </w:rPr>
        <w:t>、吉林省图书馆主办，省内各级公共图书馆及高校图书馆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、科研院所图书馆</w:t>
      </w:r>
      <w:r>
        <w:rPr>
          <w:rFonts w:hint="eastAsia" w:ascii="Times New Roman" w:hAnsi="Times New Roman"/>
          <w:color w:val="auto"/>
          <w:sz w:val="24"/>
          <w:szCs w:val="32"/>
        </w:rPr>
        <w:t>承办。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color w:val="auto"/>
          <w:sz w:val="24"/>
          <w:szCs w:val="32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32"/>
        </w:rPr>
        <w:t>二、征集对象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Theme="minorEastAsia"/>
          <w:color w:val="auto"/>
          <w:sz w:val="24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各市（州）、县（区）图书馆、高校图书馆、科研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院所图书馆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color w:val="auto"/>
          <w:sz w:val="24"/>
          <w:szCs w:val="32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32"/>
        </w:rPr>
        <w:t>三、作品要求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（一）作品主题：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1.传承和弘扬中华优秀传统文化，传承和弘扬中华美学精神；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2.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24"/>
          <w:szCs w:val="32"/>
        </w:rPr>
        <w:t>传递从“全民阅读”到“全民悦读”的阅读精神。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（二）作品具体要求：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1. 软笔书法作品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ascii="Times New Roman" w:hAnsi="Times New Roman"/>
          <w:color w:val="auto"/>
          <w:sz w:val="24"/>
          <w:szCs w:val="32"/>
        </w:rPr>
        <w:t>书体不限</w:t>
      </w:r>
      <w:r>
        <w:rPr>
          <w:rFonts w:hint="eastAsia" w:ascii="Times New Roman" w:hAnsi="Times New Roman"/>
          <w:color w:val="auto"/>
          <w:sz w:val="24"/>
          <w:szCs w:val="32"/>
        </w:rPr>
        <w:t>，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作品尺寸</w:t>
      </w:r>
      <w:r>
        <w:rPr>
          <w:rFonts w:hint="eastAsia" w:ascii="Times New Roman" w:hAnsi="Times New Roman"/>
          <w:color w:val="auto"/>
          <w:sz w:val="24"/>
          <w:szCs w:val="32"/>
        </w:rPr>
        <w:t>180cm×97cm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6尺以内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）</w:t>
      </w:r>
      <w:r>
        <w:rPr>
          <w:rFonts w:ascii="Times New Roman" w:hAnsi="Times New Roman"/>
          <w:color w:val="auto"/>
          <w:sz w:val="24"/>
          <w:szCs w:val="32"/>
        </w:rPr>
        <w:t>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2.绘画作品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要求原创，形式不限（国画、油画、水粉、卡通、漫画均可）。国画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作品尺寸为</w:t>
      </w:r>
      <w:r>
        <w:rPr>
          <w:rFonts w:hint="eastAsia" w:ascii="Times New Roman" w:hAnsi="Times New Roman"/>
          <w:color w:val="auto"/>
          <w:sz w:val="24"/>
          <w:szCs w:val="32"/>
        </w:rPr>
        <w:t xml:space="preserve"> 68cm×136cm 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以内（四尺以内）</w:t>
      </w:r>
      <w:r>
        <w:rPr>
          <w:rFonts w:hint="eastAsia" w:ascii="Times New Roman" w:hAnsi="Times New Roman"/>
          <w:color w:val="auto"/>
          <w:sz w:val="24"/>
          <w:szCs w:val="32"/>
        </w:rPr>
        <w:t>。油画、水粉、卡通、漫画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作品尺寸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38.7</w:t>
      </w:r>
      <w:r>
        <w:rPr>
          <w:rFonts w:hint="eastAsia" w:ascii="Times New Roman" w:hAnsi="Times New Roman"/>
          <w:color w:val="auto"/>
          <w:sz w:val="24"/>
          <w:szCs w:val="32"/>
        </w:rPr>
        <w:t>cm×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84.4</w:t>
      </w:r>
      <w:r>
        <w:rPr>
          <w:rFonts w:hint="eastAsia" w:ascii="Times New Roman" w:hAnsi="Times New Roman"/>
          <w:color w:val="auto"/>
          <w:sz w:val="24"/>
          <w:szCs w:val="32"/>
        </w:rPr>
        <w:t>cm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以内（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3开以内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）。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color w:val="auto"/>
          <w:sz w:val="24"/>
          <w:szCs w:val="32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32"/>
        </w:rPr>
        <w:t>作品征集时间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2020年4月23日9:00起至2020年6月23日15:00止。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color w:val="auto"/>
          <w:sz w:val="24"/>
          <w:szCs w:val="32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32"/>
        </w:rPr>
        <w:t>五、作品报送要求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ascii="Times New Roman" w:hAnsi="Times New Roman"/>
          <w:color w:val="auto"/>
          <w:sz w:val="24"/>
          <w:szCs w:val="32"/>
        </w:rPr>
        <w:t>1、由</w:t>
      </w:r>
      <w:r>
        <w:rPr>
          <w:rFonts w:hint="eastAsia" w:ascii="Times New Roman" w:hAnsi="Times New Roman"/>
          <w:color w:val="auto"/>
          <w:sz w:val="24"/>
          <w:szCs w:val="32"/>
        </w:rPr>
        <w:t>各图书馆</w:t>
      </w:r>
      <w:r>
        <w:rPr>
          <w:rFonts w:ascii="Times New Roman" w:hAnsi="Times New Roman"/>
          <w:color w:val="auto"/>
          <w:sz w:val="24"/>
          <w:szCs w:val="32"/>
        </w:rPr>
        <w:t>统一</w:t>
      </w:r>
      <w:r>
        <w:rPr>
          <w:rFonts w:hint="eastAsia" w:ascii="Times New Roman" w:hAnsi="Times New Roman"/>
          <w:color w:val="auto"/>
          <w:sz w:val="24"/>
          <w:szCs w:val="32"/>
        </w:rPr>
        <w:t>汇总</w:t>
      </w:r>
      <w:r>
        <w:rPr>
          <w:rFonts w:ascii="Times New Roman" w:hAnsi="Times New Roman"/>
          <w:color w:val="auto"/>
          <w:sz w:val="24"/>
          <w:szCs w:val="32"/>
        </w:rPr>
        <w:t>发送作品电子版jpg文件参加</w:t>
      </w:r>
      <w:r>
        <w:rPr>
          <w:rFonts w:hint="eastAsia" w:ascii="Times New Roman" w:hAnsi="Times New Roman"/>
          <w:color w:val="auto"/>
          <w:sz w:val="24"/>
          <w:szCs w:val="32"/>
        </w:rPr>
        <w:t>征集展</w:t>
      </w:r>
      <w:r>
        <w:rPr>
          <w:rFonts w:ascii="Times New Roman" w:hAnsi="Times New Roman"/>
          <w:color w:val="auto"/>
          <w:sz w:val="24"/>
          <w:szCs w:val="32"/>
        </w:rPr>
        <w:t>（每件作品的jpg文件不小于2M）。作品电子文件请以下面格式命名保存：</w:t>
      </w:r>
      <w:r>
        <w:rPr>
          <w:rFonts w:hint="eastAsia" w:ascii="Times New Roman" w:hAnsi="Times New Roman"/>
          <w:color w:val="auto"/>
          <w:sz w:val="24"/>
          <w:szCs w:val="32"/>
        </w:rPr>
        <w:t>xx图书馆</w:t>
      </w:r>
      <w:r>
        <w:rPr>
          <w:rFonts w:ascii="Times New Roman" w:hAnsi="Times New Roman"/>
          <w:color w:val="auto"/>
          <w:sz w:val="24"/>
          <w:szCs w:val="32"/>
        </w:rPr>
        <w:t>+作者姓名+作品</w:t>
      </w:r>
      <w:r>
        <w:rPr>
          <w:rFonts w:hint="eastAsia" w:ascii="Times New Roman" w:hAnsi="Times New Roman"/>
          <w:color w:val="auto"/>
          <w:sz w:val="24"/>
          <w:szCs w:val="32"/>
        </w:rPr>
        <w:t>名称</w:t>
      </w:r>
      <w:r>
        <w:rPr>
          <w:rFonts w:ascii="Times New Roman" w:hAnsi="Times New Roman"/>
          <w:color w:val="auto"/>
          <w:sz w:val="24"/>
          <w:szCs w:val="32"/>
        </w:rPr>
        <w:t>。每位作者限提交2件作品。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各图书馆</w:t>
      </w:r>
      <w:r>
        <w:rPr>
          <w:rFonts w:ascii="Times New Roman" w:hAnsi="Times New Roman"/>
          <w:color w:val="auto"/>
          <w:sz w:val="24"/>
          <w:szCs w:val="32"/>
        </w:rPr>
        <w:t>填写</w:t>
      </w:r>
      <w:r>
        <w:rPr>
          <w:rFonts w:hint="eastAsia" w:ascii="Times New Roman" w:hAnsi="Times New Roman"/>
          <w:color w:val="auto"/>
          <w:sz w:val="24"/>
          <w:szCs w:val="32"/>
        </w:rPr>
        <w:t>“悦书·悦人·悦生活”吉林省图书馆界书法绘画作品征集展作品</w:t>
      </w:r>
      <w:r>
        <w:rPr>
          <w:rFonts w:ascii="Times New Roman" w:hAnsi="Times New Roman"/>
          <w:color w:val="auto"/>
          <w:sz w:val="24"/>
          <w:szCs w:val="32"/>
        </w:rPr>
        <w:t>登记表（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见</w:t>
      </w:r>
      <w:r>
        <w:rPr>
          <w:rFonts w:ascii="Times New Roman" w:hAnsi="Times New Roman"/>
          <w:color w:val="auto"/>
          <w:sz w:val="24"/>
          <w:szCs w:val="32"/>
        </w:rPr>
        <w:t>附件），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登记表和作品电子版</w:t>
      </w:r>
      <w:r>
        <w:rPr>
          <w:rFonts w:ascii="Times New Roman" w:hAnsi="Times New Roman"/>
          <w:color w:val="auto"/>
          <w:sz w:val="24"/>
          <w:szCs w:val="32"/>
        </w:rPr>
        <w:t>等电子文件请压缩打包后以</w:t>
      </w:r>
      <w:r>
        <w:rPr>
          <w:rFonts w:hint="eastAsia" w:ascii="Times New Roman" w:hAnsi="Times New Roman"/>
          <w:color w:val="auto"/>
          <w:sz w:val="24"/>
          <w:szCs w:val="32"/>
        </w:rPr>
        <w:t>本馆</w:t>
      </w:r>
      <w:r>
        <w:rPr>
          <w:rFonts w:ascii="Times New Roman" w:hAnsi="Times New Roman"/>
          <w:color w:val="auto"/>
          <w:sz w:val="24"/>
          <w:szCs w:val="32"/>
        </w:rPr>
        <w:t>命名，于20</w:t>
      </w:r>
      <w:r>
        <w:rPr>
          <w:rFonts w:hint="eastAsia" w:ascii="Times New Roman" w:hAnsi="Times New Roman"/>
          <w:color w:val="auto"/>
          <w:sz w:val="24"/>
          <w:szCs w:val="32"/>
        </w:rPr>
        <w:t>20</w:t>
      </w:r>
      <w:r>
        <w:rPr>
          <w:rFonts w:ascii="Times New Roman" w:hAnsi="Times New Roman"/>
          <w:color w:val="auto"/>
          <w:sz w:val="24"/>
          <w:szCs w:val="32"/>
        </w:rPr>
        <w:t>年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6</w:t>
      </w:r>
      <w:r>
        <w:rPr>
          <w:rFonts w:ascii="Times New Roman" w:hAnsi="Times New Roman"/>
          <w:color w:val="auto"/>
          <w:sz w:val="24"/>
          <w:szCs w:val="32"/>
        </w:rPr>
        <w:t>月</w:t>
      </w:r>
      <w:r>
        <w:rPr>
          <w:rFonts w:hint="eastAsia" w:ascii="Times New Roman" w:hAnsi="Times New Roman"/>
          <w:color w:val="auto"/>
          <w:sz w:val="24"/>
          <w:szCs w:val="32"/>
        </w:rPr>
        <w:t>23</w:t>
      </w:r>
      <w:r>
        <w:rPr>
          <w:rFonts w:ascii="Times New Roman" w:hAnsi="Times New Roman"/>
          <w:color w:val="auto"/>
          <w:sz w:val="24"/>
          <w:szCs w:val="32"/>
        </w:rPr>
        <w:t>日前发送至</w:t>
      </w:r>
      <w:r>
        <w:rPr>
          <w:rFonts w:hint="eastAsia" w:ascii="Times New Roman" w:hAnsi="Times New Roman"/>
          <w:color w:val="auto"/>
          <w:sz w:val="24"/>
          <w:szCs w:val="32"/>
        </w:rPr>
        <w:t>jlstsgsjb2018@163.com</w:t>
      </w:r>
      <w:r>
        <w:rPr>
          <w:rFonts w:ascii="Times New Roman" w:hAnsi="Times New Roman"/>
          <w:color w:val="auto"/>
          <w:sz w:val="24"/>
          <w:szCs w:val="32"/>
        </w:rPr>
        <w:t>，联系人：</w:t>
      </w:r>
      <w:r>
        <w:rPr>
          <w:rFonts w:hint="eastAsia" w:ascii="Times New Roman" w:hAnsi="Times New Roman"/>
          <w:color w:val="auto"/>
          <w:sz w:val="24"/>
          <w:szCs w:val="32"/>
        </w:rPr>
        <w:t>张彤，如有问题可在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吉图馆长</w:t>
      </w:r>
      <w:r>
        <w:rPr>
          <w:rFonts w:hint="eastAsia" w:ascii="Times New Roman" w:hAnsi="Times New Roman"/>
          <w:color w:val="auto"/>
          <w:sz w:val="24"/>
          <w:szCs w:val="32"/>
        </w:rPr>
        <w:t>QQ群、微信群咨询</w:t>
      </w:r>
      <w:r>
        <w:rPr>
          <w:rFonts w:ascii="Times New Roman" w:hAnsi="Times New Roman"/>
          <w:color w:val="auto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作品经筛选确定参展后，请接到参展通知的各级图书馆将实物</w:t>
      </w:r>
      <w:r>
        <w:rPr>
          <w:rFonts w:hint="default" w:ascii="Times New Roman" w:hAnsi="Times New Roman"/>
          <w:sz w:val="24"/>
          <w:szCs w:val="32"/>
          <w:lang w:val="en-US" w:eastAsia="zh-CN"/>
        </w:rPr>
        <w:t>作品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>统一邮寄到吉林省图书馆</w:t>
      </w:r>
      <w:r>
        <w:rPr>
          <w:rFonts w:hint="default" w:ascii="Times New Roman" w:hAnsi="Times New Roman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邮寄地址：长春市人民大街10055号吉林省图书馆社会教育培训部  张彤收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邮编：130028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联系电话：0431-89270033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联系人：李萌  张彤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ascii="Times New Roman" w:hAnsi="Times New Roman"/>
          <w:color w:val="auto"/>
          <w:sz w:val="24"/>
          <w:szCs w:val="32"/>
        </w:rPr>
        <w:t>3、报送作品必须是个人原创，作品所涉及的名誉权、肖像权、著作权等法律责任由作者本人承担。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color w:val="auto"/>
          <w:sz w:val="24"/>
          <w:szCs w:val="32"/>
        </w:rPr>
      </w:pPr>
      <w:r>
        <w:rPr>
          <w:rFonts w:ascii="Times New Roman" w:hAnsi="Times New Roman"/>
          <w:b/>
          <w:bCs/>
          <w:color w:val="auto"/>
          <w:sz w:val="24"/>
          <w:szCs w:val="32"/>
        </w:rPr>
        <w:t>六、</w:t>
      </w:r>
      <w:r>
        <w:rPr>
          <w:rFonts w:hint="eastAsia" w:ascii="Times New Roman" w:hAnsi="Times New Roman"/>
          <w:b/>
          <w:bCs/>
          <w:color w:val="auto"/>
          <w:sz w:val="24"/>
          <w:szCs w:val="32"/>
        </w:rPr>
        <w:t>展览</w:t>
      </w:r>
      <w:r>
        <w:rPr>
          <w:rFonts w:ascii="Times New Roman" w:hAnsi="Times New Roman"/>
          <w:b/>
          <w:bCs/>
          <w:color w:val="auto"/>
          <w:sz w:val="24"/>
          <w:szCs w:val="32"/>
        </w:rPr>
        <w:t>展示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参展作品</w:t>
      </w:r>
      <w:r>
        <w:rPr>
          <w:rFonts w:hint="eastAsia" w:ascii="Times New Roman" w:hAnsi="Times New Roman"/>
          <w:color w:val="auto"/>
          <w:sz w:val="24"/>
          <w:szCs w:val="32"/>
        </w:rPr>
        <w:t>在吉林省图书馆</w:t>
      </w:r>
      <w:r>
        <w:rPr>
          <w:rFonts w:hint="eastAsia" w:ascii="Times New Roman" w:hAnsi="Times New Roman"/>
          <w:color w:val="auto"/>
          <w:sz w:val="24"/>
          <w:szCs w:val="32"/>
          <w:lang w:eastAsia="zh-CN"/>
        </w:rPr>
        <w:t>一楼大厅</w:t>
      </w:r>
      <w:r>
        <w:rPr>
          <w:rFonts w:hint="eastAsia" w:ascii="Times New Roman" w:hAnsi="Times New Roman"/>
          <w:color w:val="auto"/>
          <w:sz w:val="24"/>
          <w:szCs w:val="32"/>
        </w:rPr>
        <w:t>展出，入选作品由吉林省图书馆统一装裱</w:t>
      </w:r>
      <w:r>
        <w:rPr>
          <w:rFonts w:ascii="Times New Roman" w:hAnsi="Times New Roman"/>
          <w:color w:val="auto"/>
          <w:sz w:val="24"/>
          <w:szCs w:val="32"/>
        </w:rPr>
        <w:t>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ascii="Times New Roman" w:hAnsi="Times New Roman"/>
          <w:color w:val="auto"/>
          <w:sz w:val="24"/>
          <w:szCs w:val="32"/>
        </w:rPr>
        <w:t>附件：书画作品登记表.docx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 xml:space="preserve">                               吉林省图书馆（吉林省少年儿童图书馆）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 xml:space="preserve">                                          2020年4月</w:t>
      </w:r>
      <w:r>
        <w:rPr>
          <w:rFonts w:hint="eastAsia" w:ascii="Times New Roman" w:hAnsi="Times New Roman"/>
          <w:color w:val="auto"/>
          <w:sz w:val="24"/>
          <w:szCs w:val="32"/>
          <w:lang w:val="en-US" w:eastAsia="zh-CN"/>
        </w:rPr>
        <w:t>21</w:t>
      </w:r>
      <w:r>
        <w:rPr>
          <w:rFonts w:hint="eastAsia" w:ascii="Times New Roman" w:hAnsi="Times New Roman"/>
          <w:color w:val="auto"/>
          <w:sz w:val="24"/>
          <w:szCs w:val="32"/>
        </w:rPr>
        <w:t xml:space="preserve"> 日</w:t>
      </w:r>
    </w:p>
    <w:p>
      <w:pPr>
        <w:spacing w:line="360" w:lineRule="auto"/>
        <w:jc w:val="left"/>
        <w:rPr>
          <w:rFonts w:ascii="Times New Roman" w:hAnsi="Times New Roman"/>
          <w:color w:val="auto"/>
          <w:sz w:val="24"/>
          <w:szCs w:val="32"/>
        </w:rPr>
      </w:pPr>
    </w:p>
    <w:p>
      <w:pPr>
        <w:spacing w:line="360" w:lineRule="auto"/>
        <w:jc w:val="left"/>
        <w:rPr>
          <w:rFonts w:ascii="Times New Roman" w:hAnsi="Times New Roman"/>
          <w:color w:val="auto"/>
          <w:sz w:val="24"/>
          <w:szCs w:val="32"/>
        </w:rPr>
      </w:pPr>
    </w:p>
    <w:p>
      <w:pPr>
        <w:spacing w:line="360" w:lineRule="auto"/>
        <w:jc w:val="left"/>
        <w:rPr>
          <w:rFonts w:ascii="Times New Roman" w:hAnsi="Times New Roman"/>
          <w:color w:val="auto"/>
          <w:sz w:val="24"/>
          <w:szCs w:val="32"/>
        </w:rPr>
      </w:pPr>
    </w:p>
    <w:p>
      <w:pPr>
        <w:spacing w:line="360" w:lineRule="auto"/>
        <w:jc w:val="left"/>
        <w:rPr>
          <w:rFonts w:ascii="Times New Roman" w:hAnsi="Times New Roman"/>
          <w:color w:val="auto"/>
          <w:sz w:val="24"/>
          <w:szCs w:val="32"/>
        </w:rPr>
      </w:pPr>
      <w:r>
        <w:rPr>
          <w:rFonts w:hint="eastAsia" w:ascii="Times New Roman" w:hAnsi="Times New Roman"/>
          <w:color w:val="auto"/>
          <w:sz w:val="24"/>
          <w:szCs w:val="32"/>
        </w:rPr>
        <w:t>附件：</w:t>
      </w:r>
    </w:p>
    <w:p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“悦书·悦人·悦生活”吉林省图书馆界书法绘画作品征集展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作品登记表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36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36"/>
        </w:rPr>
        <w:t>一、书法作品</w:t>
      </w:r>
    </w:p>
    <w:tbl>
      <w:tblPr>
        <w:tblStyle w:val="5"/>
        <w:tblpPr w:leftFromText="180" w:rightFromText="180" w:vertAnchor="text" w:horzAnchor="page" w:tblpXSpec="center" w:tblpY="282"/>
        <w:tblOverlap w:val="never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60"/>
        <w:gridCol w:w="1419"/>
        <w:gridCol w:w="1967"/>
        <w:gridCol w:w="141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7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软笔书法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所在单位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作品类型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作品名称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作者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1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吉林省图书馆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行楷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《xxx》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张某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李某 13325256768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2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3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4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5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7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>所在单位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>作品类型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>作品名称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>作者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1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2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3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4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5</w:t>
            </w:r>
          </w:p>
        </w:tc>
        <w:tc>
          <w:tcPr>
            <w:tcW w:w="17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</w:tbl>
    <w:p>
      <w:pPr>
        <w:numPr>
          <w:ilvl w:val="0"/>
          <w:numId w:val="1"/>
        </w:numPr>
        <w:ind w:firstLine="562" w:firstLineChars="200"/>
        <w:jc w:val="left"/>
        <w:rPr>
          <w:rFonts w:ascii="Times New Roman" w:hAnsi="Times New Roman"/>
          <w:b/>
          <w:bCs/>
          <w:color w:val="auto"/>
          <w:sz w:val="28"/>
          <w:szCs w:val="36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36"/>
        </w:rPr>
        <w:t>绘画作品</w:t>
      </w:r>
    </w:p>
    <w:tbl>
      <w:tblPr>
        <w:tblStyle w:val="5"/>
        <w:tblpPr w:leftFromText="180" w:rightFromText="180" w:vertAnchor="text" w:horzAnchor="page" w:tblpXSpec="center" w:tblpY="319"/>
        <w:tblOverlap w:val="never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67"/>
        <w:gridCol w:w="1404"/>
        <w:gridCol w:w="1991"/>
        <w:gridCol w:w="142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所在单位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作品类型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作品名称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作者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1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>吉林省图书馆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国画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《xxx》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张某</w:t>
            </w:r>
          </w:p>
        </w:tc>
        <w:tc>
          <w:tcPr>
            <w:tcW w:w="234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李某 13325256768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2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3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4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32"/>
              </w:rPr>
              <w:t>5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24F5"/>
    <w:multiLevelType w:val="singleLevel"/>
    <w:tmpl w:val="5FF724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EE641E9"/>
    <w:multiLevelType w:val="singleLevel"/>
    <w:tmpl w:val="6EE641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BF3399"/>
    <w:rsid w:val="000C1D44"/>
    <w:rsid w:val="000E0283"/>
    <w:rsid w:val="00126D09"/>
    <w:rsid w:val="003F1FAF"/>
    <w:rsid w:val="004A6ABC"/>
    <w:rsid w:val="004B0636"/>
    <w:rsid w:val="004F73FC"/>
    <w:rsid w:val="00530D32"/>
    <w:rsid w:val="005740A9"/>
    <w:rsid w:val="005F160D"/>
    <w:rsid w:val="00742FB9"/>
    <w:rsid w:val="00754164"/>
    <w:rsid w:val="007B2F6E"/>
    <w:rsid w:val="00843284"/>
    <w:rsid w:val="00952F9E"/>
    <w:rsid w:val="00AA5594"/>
    <w:rsid w:val="00B51A64"/>
    <w:rsid w:val="00B64265"/>
    <w:rsid w:val="00B87C08"/>
    <w:rsid w:val="00BD3C8D"/>
    <w:rsid w:val="00C85EA2"/>
    <w:rsid w:val="00CD7565"/>
    <w:rsid w:val="00E44A1B"/>
    <w:rsid w:val="00FF5ED8"/>
    <w:rsid w:val="1ABC108B"/>
    <w:rsid w:val="1E9F1BF6"/>
    <w:rsid w:val="223C4AA5"/>
    <w:rsid w:val="22F27DC2"/>
    <w:rsid w:val="28FF203C"/>
    <w:rsid w:val="423E6F60"/>
    <w:rsid w:val="426B5BD3"/>
    <w:rsid w:val="473C047A"/>
    <w:rsid w:val="4B771EDD"/>
    <w:rsid w:val="56BF3399"/>
    <w:rsid w:val="5AF73C49"/>
    <w:rsid w:val="5CB52C07"/>
    <w:rsid w:val="70F026E2"/>
    <w:rsid w:val="71B37DDA"/>
    <w:rsid w:val="74541CE2"/>
    <w:rsid w:val="75CC6B13"/>
    <w:rsid w:val="76076BD5"/>
    <w:rsid w:val="76B22B72"/>
    <w:rsid w:val="774E41F8"/>
    <w:rsid w:val="7BA17C6E"/>
    <w:rsid w:val="7DB656A7"/>
    <w:rsid w:val="7FD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1272</Characters>
  <Lines>10</Lines>
  <Paragraphs>2</Paragraphs>
  <TotalTime>2</TotalTime>
  <ScaleCrop>false</ScaleCrop>
  <LinksUpToDate>false</LinksUpToDate>
  <CharactersWithSpaces>1492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2020-04-17T02:19:00Z</dcterms:created>
  <dc:creator>~鹿贺凌~</dc:creator>
  <cp:lastModifiedBy>Administrator</cp:lastModifiedBy>
  <cp:lastPrinted>2020-04-20T06:46:00Z</cp:lastPrinted>
  <dcterms:modified xsi:type="dcterms:W3CDTF">2020-04-21T05:19:16Z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